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4C" w:rsidRDefault="00312F16" w:rsidP="00312F16">
      <w:pPr>
        <w:tabs>
          <w:tab w:val="left" w:pos="2970"/>
        </w:tabs>
        <w:spacing w:line="165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312F16" w:rsidRDefault="00312F16" w:rsidP="00312F16">
      <w:pPr>
        <w:tabs>
          <w:tab w:val="left" w:pos="10184"/>
        </w:tabs>
        <w:spacing w:line="440" w:lineRule="auto"/>
        <w:ind w:right="-2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Государственное к</w:t>
      </w:r>
      <w:r w:rsidR="00E403F8">
        <w:rPr>
          <w:rFonts w:eastAsia="Times New Roman"/>
          <w:b/>
          <w:bCs/>
          <w:sz w:val="28"/>
          <w:szCs w:val="28"/>
        </w:rPr>
        <w:t xml:space="preserve">азенное общеобразовательное учреждение </w:t>
      </w:r>
    </w:p>
    <w:p w:rsidR="00312F16" w:rsidRDefault="00E403F8" w:rsidP="00312F16">
      <w:pPr>
        <w:tabs>
          <w:tab w:val="left" w:pos="10184"/>
        </w:tabs>
        <w:spacing w:line="440" w:lineRule="auto"/>
        <w:ind w:right="-2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республики Дагестан</w:t>
      </w:r>
    </w:p>
    <w:p w:rsidR="00312F16" w:rsidRDefault="00312F16" w:rsidP="00312F16">
      <w:pPr>
        <w:tabs>
          <w:tab w:val="left" w:pos="10184"/>
        </w:tabs>
        <w:spacing w:line="440" w:lineRule="auto"/>
        <w:ind w:right="-2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«Орджоникидзевская  основная </w:t>
      </w:r>
      <w:r w:rsidR="00E403F8">
        <w:rPr>
          <w:rFonts w:eastAsia="Times New Roman"/>
          <w:b/>
          <w:bCs/>
          <w:sz w:val="28"/>
          <w:szCs w:val="28"/>
        </w:rPr>
        <w:t xml:space="preserve"> общеобразовательная школа</w:t>
      </w:r>
    </w:p>
    <w:p w:rsidR="00871F4C" w:rsidRDefault="00312F16" w:rsidP="00312F16">
      <w:pPr>
        <w:tabs>
          <w:tab w:val="left" w:pos="10184"/>
        </w:tabs>
        <w:spacing w:line="440" w:lineRule="auto"/>
        <w:ind w:right="-22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Тляратинского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 района</w:t>
      </w:r>
      <w:r w:rsidR="00E403F8">
        <w:rPr>
          <w:rFonts w:eastAsia="Times New Roman"/>
          <w:b/>
          <w:bCs/>
          <w:sz w:val="28"/>
          <w:szCs w:val="28"/>
        </w:rPr>
        <w:t xml:space="preserve"> »</w:t>
      </w:r>
    </w:p>
    <w:p w:rsidR="00871F4C" w:rsidRDefault="00871F4C">
      <w:pPr>
        <w:spacing w:line="200" w:lineRule="exact"/>
        <w:rPr>
          <w:sz w:val="24"/>
          <w:szCs w:val="24"/>
        </w:rPr>
      </w:pPr>
    </w:p>
    <w:p w:rsidR="00871F4C" w:rsidRDefault="00871F4C">
      <w:pPr>
        <w:spacing w:line="200" w:lineRule="exact"/>
        <w:rPr>
          <w:sz w:val="24"/>
          <w:szCs w:val="24"/>
        </w:rPr>
      </w:pPr>
    </w:p>
    <w:p w:rsidR="00871F4C" w:rsidRDefault="00871F4C">
      <w:pPr>
        <w:spacing w:line="200" w:lineRule="exact"/>
        <w:rPr>
          <w:sz w:val="24"/>
          <w:szCs w:val="24"/>
        </w:rPr>
      </w:pPr>
    </w:p>
    <w:p w:rsidR="00871F4C" w:rsidRDefault="00871F4C">
      <w:pPr>
        <w:spacing w:line="200" w:lineRule="exact"/>
        <w:rPr>
          <w:sz w:val="24"/>
          <w:szCs w:val="24"/>
        </w:rPr>
      </w:pPr>
    </w:p>
    <w:p w:rsidR="00871F4C" w:rsidRDefault="00871F4C">
      <w:pPr>
        <w:spacing w:line="247" w:lineRule="exact"/>
        <w:rPr>
          <w:sz w:val="24"/>
          <w:szCs w:val="24"/>
        </w:rPr>
      </w:pPr>
    </w:p>
    <w:p w:rsidR="00871F4C" w:rsidRDefault="00E403F8">
      <w:pPr>
        <w:ind w:right="77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871F4C" w:rsidRDefault="00871F4C">
      <w:pPr>
        <w:spacing w:line="235" w:lineRule="exact"/>
        <w:rPr>
          <w:sz w:val="24"/>
          <w:szCs w:val="24"/>
        </w:rPr>
      </w:pPr>
    </w:p>
    <w:p w:rsidR="00871F4C" w:rsidRDefault="00E403F8">
      <w:pPr>
        <w:tabs>
          <w:tab w:val="left" w:pos="7784"/>
        </w:tabs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 » _________ 201_г.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№__________</w:t>
      </w:r>
    </w:p>
    <w:p w:rsidR="00871F4C" w:rsidRDefault="00871F4C">
      <w:pPr>
        <w:spacing w:line="231" w:lineRule="exact"/>
        <w:rPr>
          <w:sz w:val="24"/>
          <w:szCs w:val="24"/>
        </w:rPr>
      </w:pPr>
    </w:p>
    <w:p w:rsidR="00871F4C" w:rsidRDefault="00E403F8">
      <w:pPr>
        <w:spacing w:line="258" w:lineRule="auto"/>
        <w:ind w:left="4" w:right="47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Об утверждении Порядка оформления возникновения, приостановления и прекращения отношений </w:t>
      </w:r>
      <w:r>
        <w:rPr>
          <w:rFonts w:eastAsia="Times New Roman"/>
          <w:b/>
          <w:bCs/>
          <w:sz w:val="27"/>
          <w:szCs w:val="27"/>
        </w:rPr>
        <w:t>между учреждением и обучающимися и (или) родителями (законными представителями) несовершеннолетних обучающихся</w:t>
      </w:r>
    </w:p>
    <w:p w:rsidR="00871F4C" w:rsidRDefault="00871F4C">
      <w:pPr>
        <w:spacing w:line="165" w:lineRule="exact"/>
        <w:rPr>
          <w:sz w:val="24"/>
          <w:szCs w:val="24"/>
        </w:rPr>
      </w:pPr>
    </w:p>
    <w:p w:rsidR="00871F4C" w:rsidRDefault="00E403F8">
      <w:pPr>
        <w:numPr>
          <w:ilvl w:val="1"/>
          <w:numId w:val="1"/>
        </w:numPr>
        <w:tabs>
          <w:tab w:val="left" w:pos="972"/>
        </w:tabs>
        <w:ind w:left="4" w:right="22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соответствии с частью 2 статьи 30 Федерального закона от 29 декабря 2012 года № 273-ФЗ «Об образовании в Российской Федерации» ПРИКАЗЫВАЮ:</w:t>
      </w:r>
    </w:p>
    <w:p w:rsidR="00871F4C" w:rsidRDefault="00E403F8">
      <w:pPr>
        <w:numPr>
          <w:ilvl w:val="0"/>
          <w:numId w:val="1"/>
        </w:numPr>
        <w:tabs>
          <w:tab w:val="left" w:pos="1424"/>
        </w:tabs>
        <w:ind w:left="4" w:hanging="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8"/>
          <w:szCs w:val="28"/>
        </w:rPr>
        <w:t>Утвер</w:t>
      </w:r>
      <w:r>
        <w:rPr>
          <w:rFonts w:eastAsia="Times New Roman"/>
          <w:sz w:val="28"/>
          <w:szCs w:val="28"/>
        </w:rPr>
        <w:t>дить прилагаемый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обучающихся.</w:t>
      </w:r>
    </w:p>
    <w:p w:rsidR="00871F4C" w:rsidRDefault="00E403F8">
      <w:pPr>
        <w:numPr>
          <w:ilvl w:val="0"/>
          <w:numId w:val="1"/>
        </w:numPr>
        <w:tabs>
          <w:tab w:val="left" w:pos="1424"/>
        </w:tabs>
        <w:ind w:left="4" w:hanging="4"/>
        <w:rPr>
          <w:rFonts w:eastAsia="Times New Roman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Разместить настоящий приказ на официальном сайте учреждения в течение </w:t>
      </w:r>
      <w:r>
        <w:rPr>
          <w:rFonts w:eastAsia="Times New Roman"/>
          <w:sz w:val="28"/>
          <w:szCs w:val="28"/>
        </w:rPr>
        <w:t>десяти рабочих дней со дня издания настоящего приказа.</w:t>
      </w:r>
    </w:p>
    <w:p w:rsidR="00871F4C" w:rsidRDefault="00E403F8">
      <w:pPr>
        <w:numPr>
          <w:ilvl w:val="0"/>
          <w:numId w:val="2"/>
        </w:numPr>
        <w:tabs>
          <w:tab w:val="left" w:pos="2124"/>
        </w:tabs>
        <w:ind w:left="2124" w:hanging="1414"/>
        <w:rPr>
          <w:rFonts w:eastAsia="Times New Roman"/>
          <w:sz w:val="20"/>
          <w:szCs w:val="20"/>
        </w:rPr>
      </w:pPr>
      <w:r>
        <w:rPr>
          <w:rFonts w:eastAsia="Times New Roman"/>
          <w:sz w:val="28"/>
          <w:szCs w:val="28"/>
        </w:rPr>
        <w:t>Контроль за исполнением настоящего приказа оставляю за собой.</w:t>
      </w:r>
    </w:p>
    <w:p w:rsidR="00871F4C" w:rsidRDefault="00871F4C">
      <w:pPr>
        <w:spacing w:line="200" w:lineRule="exact"/>
        <w:rPr>
          <w:rFonts w:eastAsia="Times New Roman"/>
          <w:sz w:val="20"/>
          <w:szCs w:val="20"/>
        </w:rPr>
      </w:pPr>
    </w:p>
    <w:p w:rsidR="00871F4C" w:rsidRDefault="00871F4C">
      <w:pPr>
        <w:spacing w:line="200" w:lineRule="exact"/>
        <w:rPr>
          <w:rFonts w:eastAsia="Times New Roman"/>
          <w:sz w:val="20"/>
          <w:szCs w:val="20"/>
        </w:rPr>
      </w:pPr>
    </w:p>
    <w:p w:rsidR="00871F4C" w:rsidRDefault="00871F4C">
      <w:pPr>
        <w:spacing w:line="200" w:lineRule="exact"/>
        <w:rPr>
          <w:rFonts w:eastAsia="Times New Roman"/>
          <w:sz w:val="20"/>
          <w:szCs w:val="20"/>
        </w:rPr>
      </w:pPr>
    </w:p>
    <w:p w:rsidR="00871F4C" w:rsidRDefault="00871F4C">
      <w:pPr>
        <w:spacing w:line="204" w:lineRule="exact"/>
        <w:rPr>
          <w:rFonts w:eastAsia="Times New Roman"/>
          <w:sz w:val="20"/>
          <w:szCs w:val="20"/>
        </w:rPr>
      </w:pPr>
    </w:p>
    <w:p w:rsidR="00871F4C" w:rsidRDefault="00E403F8">
      <w:pPr>
        <w:ind w:left="8544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Директор</w:t>
      </w:r>
    </w:p>
    <w:p w:rsidR="00871F4C" w:rsidRDefault="00871F4C">
      <w:pPr>
        <w:sectPr w:rsidR="00871F4C">
          <w:pgSz w:w="11900" w:h="16840"/>
          <w:pgMar w:top="1440" w:right="580" w:bottom="1440" w:left="1136" w:header="0" w:footer="0" w:gutter="0"/>
          <w:cols w:space="720" w:equalWidth="0">
            <w:col w:w="10184"/>
          </w:cols>
        </w:sectPr>
      </w:pPr>
    </w:p>
    <w:p w:rsidR="00871F4C" w:rsidRDefault="00E403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</w:t>
      </w:r>
    </w:p>
    <w:p w:rsidR="00871F4C" w:rsidRDefault="00E403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приказу директора</w:t>
      </w:r>
    </w:p>
    <w:p w:rsidR="00871F4C" w:rsidRDefault="00E403F8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«__»_________201_ г. №_________</w:t>
      </w: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20" w:lineRule="exact"/>
        <w:rPr>
          <w:sz w:val="20"/>
          <w:szCs w:val="20"/>
        </w:rPr>
      </w:pPr>
    </w:p>
    <w:p w:rsidR="00871F4C" w:rsidRDefault="00E403F8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ПОРЯДОК ОФОРМЛЕНИЯ</w:t>
      </w:r>
      <w:r>
        <w:rPr>
          <w:rFonts w:eastAsia="Times New Roman"/>
          <w:b/>
          <w:bCs/>
          <w:sz w:val="32"/>
          <w:szCs w:val="32"/>
        </w:rPr>
        <w:t xml:space="preserve"> ВОЗНИКНОВЕНИЯ,</w:t>
      </w:r>
    </w:p>
    <w:p w:rsidR="00871F4C" w:rsidRDefault="00E403F8">
      <w:pPr>
        <w:spacing w:line="245" w:lineRule="auto"/>
        <w:ind w:left="420" w:right="660" w:firstLine="44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>ПРИОСТАНОВЛЕНИЯ И ПРЕКРАЩЕНИЯ ОТНОШЕНИЙ МЕЖДУ УЧРЕЖДЕНИЕМ И ОБУЧАЮЩИМИСЯ И (ИЛИ)</w:t>
      </w:r>
    </w:p>
    <w:p w:rsidR="00871F4C" w:rsidRDefault="00871F4C">
      <w:pPr>
        <w:spacing w:line="2" w:lineRule="exact"/>
        <w:rPr>
          <w:sz w:val="20"/>
          <w:szCs w:val="20"/>
        </w:rPr>
      </w:pPr>
    </w:p>
    <w:p w:rsidR="00871F4C" w:rsidRDefault="00E403F8">
      <w:pPr>
        <w:spacing w:line="290" w:lineRule="auto"/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>РОДИТЕЛЯМИ (ЗАКОННЫМИ ПРЕДСТАВИТЕЛЯМИ) НЕСОВЕРШЕННОЛЕТНИХ ОБУЧАЮЩИХСЯ</w:t>
      </w:r>
    </w:p>
    <w:p w:rsidR="00871F4C" w:rsidRDefault="00871F4C">
      <w:pPr>
        <w:sectPr w:rsidR="00871F4C">
          <w:pgSz w:w="11900" w:h="16840"/>
          <w:pgMar w:top="1416" w:right="560" w:bottom="1440" w:left="1440" w:header="0" w:footer="0" w:gutter="0"/>
          <w:cols w:space="720" w:equalWidth="0">
            <w:col w:w="9900"/>
          </w:cols>
        </w:sectPr>
      </w:pPr>
    </w:p>
    <w:p w:rsidR="00871F4C" w:rsidRDefault="00871F4C">
      <w:pPr>
        <w:spacing w:line="97" w:lineRule="exact"/>
        <w:rPr>
          <w:sz w:val="20"/>
          <w:szCs w:val="20"/>
        </w:rPr>
      </w:pPr>
    </w:p>
    <w:p w:rsidR="00871F4C" w:rsidRDefault="00E403F8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 Общие положения</w:t>
      </w:r>
    </w:p>
    <w:p w:rsidR="00871F4C" w:rsidRDefault="00871F4C">
      <w:pPr>
        <w:spacing w:line="163" w:lineRule="exact"/>
        <w:rPr>
          <w:sz w:val="20"/>
          <w:szCs w:val="20"/>
        </w:rPr>
      </w:pPr>
    </w:p>
    <w:p w:rsidR="007A18ED" w:rsidRDefault="00E403F8" w:rsidP="007A18ED">
      <w:pPr>
        <w:tabs>
          <w:tab w:val="left" w:pos="10184"/>
        </w:tabs>
        <w:spacing w:line="440" w:lineRule="auto"/>
        <w:ind w:right="-2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1.1. Настоящий Порядок регламентирует </w:t>
      </w:r>
      <w:r>
        <w:rPr>
          <w:rFonts w:eastAsia="Times New Roman"/>
          <w:sz w:val="28"/>
          <w:szCs w:val="28"/>
        </w:rPr>
        <w:t>оформление возникновения, приостановления и прекращения отношений между</w:t>
      </w:r>
      <w:r w:rsidR="007A18ED" w:rsidRPr="007A18ED">
        <w:rPr>
          <w:rFonts w:eastAsia="Times New Roman"/>
          <w:b/>
          <w:bCs/>
          <w:sz w:val="28"/>
          <w:szCs w:val="28"/>
        </w:rPr>
        <w:t xml:space="preserve"> </w:t>
      </w:r>
      <w:r w:rsidR="007A18ED">
        <w:rPr>
          <w:rFonts w:eastAsia="Times New Roman"/>
          <w:b/>
          <w:bCs/>
          <w:sz w:val="28"/>
          <w:szCs w:val="28"/>
        </w:rPr>
        <w:t xml:space="preserve">Государственным казенным общеобразовательным учреждением </w:t>
      </w:r>
    </w:p>
    <w:p w:rsidR="007A18ED" w:rsidRDefault="007A18ED" w:rsidP="007A18ED">
      <w:pPr>
        <w:tabs>
          <w:tab w:val="left" w:pos="10184"/>
        </w:tabs>
        <w:spacing w:line="440" w:lineRule="auto"/>
        <w:ind w:right="-2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республики Дагестан</w:t>
      </w:r>
    </w:p>
    <w:p w:rsidR="00312F16" w:rsidRDefault="00E403F8" w:rsidP="00312F16">
      <w:pPr>
        <w:tabs>
          <w:tab w:val="left" w:pos="10184"/>
        </w:tabs>
        <w:spacing w:line="440" w:lineRule="auto"/>
        <w:ind w:right="-2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312F16">
        <w:rPr>
          <w:rFonts w:eastAsia="Times New Roman"/>
          <w:sz w:val="28"/>
          <w:szCs w:val="28"/>
        </w:rPr>
        <w:t xml:space="preserve"> </w:t>
      </w:r>
      <w:r w:rsidR="00312F16">
        <w:rPr>
          <w:rFonts w:eastAsia="Times New Roman"/>
          <w:b/>
          <w:bCs/>
          <w:sz w:val="28"/>
          <w:szCs w:val="28"/>
        </w:rPr>
        <w:t>«Орджоникидзевская  основная  общеобразовательная школа</w:t>
      </w:r>
    </w:p>
    <w:p w:rsidR="00312F16" w:rsidRDefault="00312F16" w:rsidP="00312F16">
      <w:pPr>
        <w:tabs>
          <w:tab w:val="left" w:pos="10184"/>
        </w:tabs>
        <w:spacing w:line="440" w:lineRule="auto"/>
        <w:ind w:right="-22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Тляратинского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 района »</w:t>
      </w:r>
    </w:p>
    <w:p w:rsidR="00871F4C" w:rsidRDefault="00312F16">
      <w:pPr>
        <w:spacing w:line="358" w:lineRule="auto"/>
        <w:ind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3E22F5">
        <w:rPr>
          <w:rFonts w:eastAsia="Times New Roman"/>
          <w:sz w:val="28"/>
          <w:szCs w:val="28"/>
        </w:rPr>
        <w:t xml:space="preserve"> </w:t>
      </w:r>
      <w:r w:rsidR="00E403F8">
        <w:rPr>
          <w:rFonts w:eastAsia="Times New Roman"/>
          <w:sz w:val="28"/>
          <w:szCs w:val="28"/>
        </w:rPr>
        <w:t xml:space="preserve"> и </w:t>
      </w:r>
      <w:r w:rsidR="00E403F8">
        <w:rPr>
          <w:rFonts w:eastAsia="Times New Roman"/>
          <w:sz w:val="28"/>
          <w:szCs w:val="28"/>
        </w:rPr>
        <w:t>обучающимися и (или) родителями (законными представителями) несов</w:t>
      </w:r>
      <w:r w:rsidR="00E403F8">
        <w:rPr>
          <w:rFonts w:eastAsia="Times New Roman"/>
          <w:sz w:val="28"/>
          <w:szCs w:val="28"/>
        </w:rPr>
        <w:t>ершеннолетних обучающихся (далее также – образовательные отношения).</w:t>
      </w:r>
    </w:p>
    <w:p w:rsidR="00871F4C" w:rsidRDefault="00871F4C">
      <w:pPr>
        <w:spacing w:line="4" w:lineRule="exact"/>
        <w:rPr>
          <w:sz w:val="20"/>
          <w:szCs w:val="20"/>
        </w:rPr>
      </w:pPr>
    </w:p>
    <w:p w:rsidR="00871F4C" w:rsidRDefault="00E403F8">
      <w:pPr>
        <w:spacing w:line="35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Основанием возникновения, приостановления и прекращения образовательных отношений является приказ директора учреждения.</w:t>
      </w:r>
    </w:p>
    <w:p w:rsidR="00871F4C" w:rsidRDefault="00871F4C">
      <w:pPr>
        <w:spacing w:line="1" w:lineRule="exact"/>
        <w:rPr>
          <w:sz w:val="20"/>
          <w:szCs w:val="20"/>
        </w:rPr>
      </w:pPr>
    </w:p>
    <w:p w:rsidR="00871F4C" w:rsidRDefault="00E403F8">
      <w:pPr>
        <w:spacing w:line="361" w:lineRule="auto"/>
        <w:ind w:right="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В случае приема на обучение по образовательным программ</w:t>
      </w:r>
      <w:r>
        <w:rPr>
          <w:rFonts w:eastAsia="Times New Roman"/>
          <w:sz w:val="28"/>
          <w:szCs w:val="28"/>
        </w:rPr>
        <w:t>ам дошкольного образования или за счет средств физических и (или) юридических лиц изданию приказа директора учреждения о приеме лица на обучение в учреждение, предшествует заключение договора об образовании.</w:t>
      </w:r>
      <w:r>
        <w:rPr>
          <w:rFonts w:eastAsia="Times New Roman"/>
          <w:sz w:val="16"/>
          <w:szCs w:val="16"/>
        </w:rPr>
        <w:t>1</w:t>
      </w:r>
    </w:p>
    <w:p w:rsidR="00871F4C" w:rsidRDefault="00871F4C">
      <w:pPr>
        <w:spacing w:line="3" w:lineRule="exact"/>
        <w:rPr>
          <w:sz w:val="20"/>
          <w:szCs w:val="20"/>
        </w:rPr>
      </w:pPr>
    </w:p>
    <w:p w:rsidR="00871F4C" w:rsidRDefault="00E403F8">
      <w:pPr>
        <w:spacing w:line="371" w:lineRule="auto"/>
        <w:ind w:right="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1.4. Договор об образовании заключается в соот</w:t>
      </w:r>
      <w:r>
        <w:rPr>
          <w:rFonts w:eastAsia="Times New Roman"/>
          <w:sz w:val="27"/>
          <w:szCs w:val="27"/>
        </w:rPr>
        <w:t>ветствии со статьей 54 Федерального закона «Об образовании в Российской Федерации» и примерными формами договоров об образовании, утверждаемыми федеральным органом исполнительной власти, осуществляющим функции по выработке государственной политики и нормат</w:t>
      </w:r>
      <w:r>
        <w:rPr>
          <w:rFonts w:eastAsia="Times New Roman"/>
          <w:sz w:val="27"/>
          <w:szCs w:val="27"/>
        </w:rPr>
        <w:t>ивно-правовому регулированию в сфере образования.</w:t>
      </w:r>
    </w:p>
    <w:p w:rsidR="00871F4C" w:rsidRDefault="00871F4C">
      <w:pPr>
        <w:spacing w:line="5" w:lineRule="exact"/>
        <w:rPr>
          <w:sz w:val="20"/>
          <w:szCs w:val="20"/>
        </w:rPr>
      </w:pPr>
    </w:p>
    <w:p w:rsidR="00871F4C" w:rsidRDefault="00E403F8">
      <w:pPr>
        <w:numPr>
          <w:ilvl w:val="0"/>
          <w:numId w:val="3"/>
        </w:numPr>
        <w:tabs>
          <w:tab w:val="left" w:pos="2380"/>
        </w:tabs>
        <w:ind w:left="2380" w:hanging="2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Возникновение образовательных отношений</w:t>
      </w:r>
    </w:p>
    <w:p w:rsidR="00871F4C" w:rsidRDefault="00871F4C">
      <w:pPr>
        <w:spacing w:line="163" w:lineRule="exact"/>
        <w:rPr>
          <w:rFonts w:eastAsia="Times New Roman"/>
          <w:b/>
          <w:bCs/>
          <w:sz w:val="28"/>
          <w:szCs w:val="28"/>
        </w:rPr>
      </w:pPr>
    </w:p>
    <w:p w:rsidR="00871F4C" w:rsidRDefault="00E403F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2.1.Возникновение образовательных отношений оформляется:</w:t>
      </w:r>
    </w:p>
    <w:p w:rsidR="00871F4C" w:rsidRDefault="00871F4C">
      <w:pPr>
        <w:spacing w:line="162" w:lineRule="exact"/>
        <w:rPr>
          <w:rFonts w:eastAsia="Times New Roman"/>
          <w:b/>
          <w:bCs/>
          <w:sz w:val="28"/>
          <w:szCs w:val="28"/>
        </w:rPr>
      </w:pPr>
    </w:p>
    <w:p w:rsidR="00871F4C" w:rsidRDefault="00E403F8">
      <w:pPr>
        <w:spacing w:line="373" w:lineRule="auto"/>
        <w:ind w:right="7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7"/>
          <w:szCs w:val="27"/>
        </w:rPr>
        <w:t>при приеме на обучение по образовательным программам начального общего, основного общего и среднего общего</w:t>
      </w:r>
      <w:r>
        <w:rPr>
          <w:rFonts w:eastAsia="Times New Roman"/>
          <w:sz w:val="27"/>
          <w:szCs w:val="27"/>
        </w:rPr>
        <w:t xml:space="preserve"> образования – в соответствии с:</w:t>
      </w:r>
    </w:p>
    <w:p w:rsidR="00871F4C" w:rsidRDefault="00E403F8">
      <w:pPr>
        <w:spacing w:line="392" w:lineRule="auto"/>
        <w:ind w:right="580" w:firstLine="7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7"/>
          <w:szCs w:val="27"/>
        </w:rPr>
        <w:t>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Минобрнауки России от 22.01.2014 № 32,</w:t>
      </w:r>
    </w:p>
    <w:p w:rsidR="00871F4C" w:rsidRDefault="00871F4C">
      <w:pPr>
        <w:sectPr w:rsidR="00871F4C">
          <w:pgSz w:w="11900" w:h="16840"/>
          <w:pgMar w:top="1440" w:right="740" w:bottom="1440" w:left="1140" w:header="0" w:footer="0" w:gutter="0"/>
          <w:cols w:space="720" w:equalWidth="0">
            <w:col w:w="10020"/>
          </w:cols>
        </w:sect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31" w:lineRule="exact"/>
        <w:rPr>
          <w:sz w:val="20"/>
          <w:szCs w:val="20"/>
        </w:rPr>
      </w:pPr>
    </w:p>
    <w:p w:rsidR="00871F4C" w:rsidRDefault="00E403F8">
      <w:pPr>
        <w:ind w:left="12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 xml:space="preserve">ч .2 </w:t>
      </w:r>
      <w:r>
        <w:rPr>
          <w:rFonts w:eastAsia="Times New Roman"/>
          <w:sz w:val="19"/>
          <w:szCs w:val="19"/>
        </w:rPr>
        <w:t>ст.53 ФЗ «Об образовании в РФ»</w:t>
      </w:r>
    </w:p>
    <w:p w:rsidR="00871F4C" w:rsidRDefault="00871F4C">
      <w:pPr>
        <w:sectPr w:rsidR="00871F4C">
          <w:type w:val="continuous"/>
          <w:pgSz w:w="11900" w:h="16840"/>
          <w:pgMar w:top="1440" w:right="740" w:bottom="1440" w:left="1140" w:header="0" w:footer="0" w:gutter="0"/>
          <w:cols w:space="720" w:equalWidth="0">
            <w:col w:w="10020"/>
          </w:cols>
        </w:sectPr>
      </w:pPr>
    </w:p>
    <w:p w:rsidR="00871F4C" w:rsidRDefault="00E403F8">
      <w:pPr>
        <w:spacing w:line="357" w:lineRule="auto"/>
        <w:ind w:right="20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Правилами приема на обучение по образовательным программам начального общего, основного общего и среднего общего образования, утвержденными приказом директора учреждения от 07.09.2015 г. № 240/01-41;</w:t>
      </w:r>
    </w:p>
    <w:p w:rsidR="00871F4C" w:rsidRDefault="00871F4C">
      <w:pPr>
        <w:spacing w:line="3" w:lineRule="exact"/>
        <w:rPr>
          <w:sz w:val="20"/>
          <w:szCs w:val="20"/>
        </w:rPr>
      </w:pPr>
    </w:p>
    <w:p w:rsidR="00871F4C" w:rsidRDefault="00E403F8">
      <w:pPr>
        <w:spacing w:line="360" w:lineRule="auto"/>
        <w:ind w:right="100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</w:t>
      </w:r>
      <w:r>
        <w:rPr>
          <w:rFonts w:eastAsia="Times New Roman"/>
          <w:sz w:val="28"/>
          <w:szCs w:val="28"/>
        </w:rPr>
        <w:t>приеме для прохождения промежуточной и (или) государственной итоговой аттестации – в соответствии с:</w:t>
      </w:r>
    </w:p>
    <w:p w:rsidR="00871F4C" w:rsidRDefault="00E403F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Порядком проведения государственной итоговой аттестации по</w:t>
      </w:r>
    </w:p>
    <w:p w:rsidR="00871F4C" w:rsidRDefault="00871F4C">
      <w:pPr>
        <w:spacing w:line="158" w:lineRule="exact"/>
        <w:rPr>
          <w:sz w:val="20"/>
          <w:szCs w:val="20"/>
        </w:rPr>
      </w:pPr>
    </w:p>
    <w:p w:rsidR="00871F4C" w:rsidRDefault="00E403F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образовательным программам среднего общего образования, утвержденным</w:t>
      </w:r>
    </w:p>
    <w:p w:rsidR="00871F4C" w:rsidRDefault="00871F4C">
      <w:pPr>
        <w:spacing w:line="158" w:lineRule="exact"/>
        <w:rPr>
          <w:sz w:val="20"/>
          <w:szCs w:val="20"/>
        </w:rPr>
      </w:pPr>
    </w:p>
    <w:p w:rsidR="00871F4C" w:rsidRDefault="00E403F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приказом Минобрнауки Росс</w:t>
      </w:r>
      <w:r>
        <w:rPr>
          <w:rFonts w:eastAsia="Times New Roman"/>
          <w:sz w:val="28"/>
          <w:szCs w:val="28"/>
        </w:rPr>
        <w:t>ии от 26.12.2013 № 1400,</w:t>
      </w:r>
    </w:p>
    <w:p w:rsidR="00871F4C" w:rsidRDefault="00871F4C">
      <w:pPr>
        <w:spacing w:line="158" w:lineRule="exact"/>
        <w:rPr>
          <w:sz w:val="20"/>
          <w:szCs w:val="20"/>
        </w:rPr>
      </w:pPr>
    </w:p>
    <w:p w:rsidR="00871F4C" w:rsidRDefault="00E403F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Порядком проведения государственной итоговой аттестации по</w:t>
      </w:r>
    </w:p>
    <w:p w:rsidR="00871F4C" w:rsidRDefault="00871F4C">
      <w:pPr>
        <w:spacing w:line="158" w:lineRule="exact"/>
        <w:rPr>
          <w:sz w:val="20"/>
          <w:szCs w:val="20"/>
        </w:rPr>
      </w:pPr>
    </w:p>
    <w:p w:rsidR="00871F4C" w:rsidRDefault="00E403F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образовательным программам основного общего образования, утвержденным</w:t>
      </w:r>
    </w:p>
    <w:p w:rsidR="00871F4C" w:rsidRDefault="00871F4C">
      <w:pPr>
        <w:spacing w:line="158" w:lineRule="exact"/>
        <w:rPr>
          <w:sz w:val="20"/>
          <w:szCs w:val="20"/>
        </w:rPr>
      </w:pPr>
    </w:p>
    <w:p w:rsidR="00871F4C" w:rsidRDefault="00E403F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приказом Минобрнауки России от 26.12.2013 № 1394,</w:t>
      </w:r>
    </w:p>
    <w:p w:rsidR="00871F4C" w:rsidRDefault="00871F4C">
      <w:pPr>
        <w:spacing w:line="158" w:lineRule="exact"/>
        <w:rPr>
          <w:sz w:val="20"/>
          <w:szCs w:val="20"/>
        </w:rPr>
      </w:pPr>
    </w:p>
    <w:p w:rsidR="00871F4C" w:rsidRDefault="00E403F8">
      <w:pPr>
        <w:spacing w:line="357" w:lineRule="auto"/>
        <w:ind w:right="1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Положением о формах, периодичности и порядке тек</w:t>
      </w:r>
      <w:r>
        <w:rPr>
          <w:rFonts w:eastAsia="Times New Roman"/>
          <w:sz w:val="28"/>
          <w:szCs w:val="28"/>
        </w:rPr>
        <w:t>ущего контроля успеваемости и промежуточной аттестации обучающихся, утвержденным приказом директора учреждения от 07.09.2015 г. № 240/01-41;</w:t>
      </w:r>
    </w:p>
    <w:p w:rsidR="00871F4C" w:rsidRDefault="00871F4C">
      <w:pPr>
        <w:spacing w:line="3" w:lineRule="exact"/>
        <w:rPr>
          <w:sz w:val="20"/>
          <w:szCs w:val="20"/>
        </w:rPr>
      </w:pPr>
    </w:p>
    <w:p w:rsidR="00871F4C" w:rsidRDefault="00E403F8">
      <w:pPr>
        <w:spacing w:line="357" w:lineRule="auto"/>
        <w:ind w:right="14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приеме на обучение по дополнительным образовательным программам, а также на места с оплатой стоимости обучения</w:t>
      </w:r>
      <w:r>
        <w:rPr>
          <w:rFonts w:eastAsia="Times New Roman"/>
          <w:sz w:val="28"/>
          <w:szCs w:val="28"/>
        </w:rPr>
        <w:t xml:space="preserve"> физическими и (или) юридическими лицами – в соответствии с Порядком приема граждан на обучение по дополнительным образовательным программам, а также на места с оплатой стоимости обучения физическими и (или) юридическими лицами, утвержденным приказом дирек</w:t>
      </w:r>
      <w:r>
        <w:rPr>
          <w:rFonts w:eastAsia="Times New Roman"/>
          <w:sz w:val="28"/>
          <w:szCs w:val="28"/>
        </w:rPr>
        <w:t>тора учреждения;</w:t>
      </w:r>
    </w:p>
    <w:p w:rsidR="00871F4C" w:rsidRDefault="00871F4C">
      <w:pPr>
        <w:spacing w:line="5" w:lineRule="exact"/>
        <w:rPr>
          <w:sz w:val="20"/>
          <w:szCs w:val="20"/>
        </w:rPr>
      </w:pPr>
    </w:p>
    <w:p w:rsidR="00871F4C" w:rsidRDefault="00E403F8">
      <w:pPr>
        <w:ind w:left="2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3.</w:t>
      </w:r>
      <w:r>
        <w:rPr>
          <w:rFonts w:eastAsia="Times New Roman"/>
          <w:b/>
          <w:bCs/>
          <w:sz w:val="28"/>
          <w:szCs w:val="28"/>
        </w:rPr>
        <w:t>Прекращение образовательных отношений</w:t>
      </w:r>
    </w:p>
    <w:p w:rsidR="00871F4C" w:rsidRDefault="00871F4C">
      <w:pPr>
        <w:spacing w:line="168" w:lineRule="exact"/>
        <w:rPr>
          <w:sz w:val="20"/>
          <w:szCs w:val="20"/>
        </w:rPr>
      </w:pPr>
    </w:p>
    <w:p w:rsidR="00871F4C" w:rsidRDefault="00E403F8">
      <w:pPr>
        <w:spacing w:line="35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Прекращение образовательных отношений в связи с отчислением обучающегося из учреждения оформляется в соответствии с Порядком и основаниями перевода, отчисления и восстановления обучающихся, </w:t>
      </w:r>
      <w:r>
        <w:rPr>
          <w:rFonts w:eastAsia="Times New Roman"/>
          <w:sz w:val="28"/>
          <w:szCs w:val="28"/>
        </w:rPr>
        <w:t>утвержденными приказом директора учреждения.</w:t>
      </w:r>
    </w:p>
    <w:p w:rsidR="00871F4C" w:rsidRDefault="00871F4C">
      <w:pPr>
        <w:spacing w:line="3" w:lineRule="exact"/>
        <w:rPr>
          <w:sz w:val="20"/>
          <w:szCs w:val="20"/>
        </w:rPr>
      </w:pPr>
    </w:p>
    <w:p w:rsidR="00871F4C" w:rsidRDefault="00E403F8">
      <w:pPr>
        <w:spacing w:line="379" w:lineRule="auto"/>
        <w:ind w:right="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3.2. Наряду с установленными статьей 61 Федерального закона «Об образовании в Российской Федерации» основаниями прекращения образовательных отношений по инициативе учреждения договор об оказании платных образов</w:t>
      </w:r>
      <w:r>
        <w:rPr>
          <w:rFonts w:eastAsia="Times New Roman"/>
          <w:sz w:val="27"/>
          <w:szCs w:val="27"/>
        </w:rPr>
        <w:t>ательных услуг может быть расторгнут в одностороннем порядке учреждением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</w:t>
      </w:r>
    </w:p>
    <w:p w:rsidR="00871F4C" w:rsidRDefault="00871F4C">
      <w:pPr>
        <w:sectPr w:rsidR="00871F4C">
          <w:pgSz w:w="11900" w:h="16840"/>
          <w:pgMar w:top="1276" w:right="620" w:bottom="37" w:left="1140" w:header="0" w:footer="0" w:gutter="0"/>
          <w:cols w:space="720" w:equalWidth="0">
            <w:col w:w="10140"/>
          </w:cols>
        </w:sectPr>
      </w:pPr>
    </w:p>
    <w:p w:rsidR="00871F4C" w:rsidRDefault="00E403F8">
      <w:pPr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стало невозможным вследствие действий (бездействия) обучающегося.</w:t>
      </w:r>
      <w:r>
        <w:rPr>
          <w:rFonts w:eastAsia="Times New Roman"/>
          <w:sz w:val="16"/>
          <w:szCs w:val="16"/>
        </w:rPr>
        <w:t>2</w:t>
      </w:r>
    </w:p>
    <w:p w:rsidR="00871F4C" w:rsidRDefault="00871F4C">
      <w:pPr>
        <w:spacing w:line="191" w:lineRule="exact"/>
        <w:rPr>
          <w:sz w:val="20"/>
          <w:szCs w:val="20"/>
        </w:rPr>
      </w:pPr>
    </w:p>
    <w:p w:rsidR="00871F4C" w:rsidRDefault="00E403F8">
      <w:pPr>
        <w:ind w:left="144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Приостановление образовательных отношений</w:t>
      </w:r>
    </w:p>
    <w:p w:rsidR="00871F4C" w:rsidRDefault="00871F4C">
      <w:pPr>
        <w:spacing w:line="163" w:lineRule="exact"/>
        <w:rPr>
          <w:sz w:val="20"/>
          <w:szCs w:val="20"/>
        </w:rPr>
      </w:pPr>
    </w:p>
    <w:p w:rsidR="00871F4C" w:rsidRDefault="00E403F8">
      <w:pPr>
        <w:ind w:left="7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Образовательные отношения могут быть приостановлены:</w:t>
      </w:r>
    </w:p>
    <w:p w:rsidR="00871F4C" w:rsidRDefault="00871F4C">
      <w:pPr>
        <w:spacing w:line="164" w:lineRule="exact"/>
        <w:rPr>
          <w:sz w:val="20"/>
          <w:szCs w:val="20"/>
        </w:rPr>
      </w:pPr>
    </w:p>
    <w:p w:rsidR="00871F4C" w:rsidRDefault="00E403F8">
      <w:pPr>
        <w:spacing w:line="372" w:lineRule="auto"/>
        <w:ind w:left="4" w:right="500" w:firstLine="71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а)по заявлению обучающегося, имеющего основное общее образов</w:t>
      </w:r>
      <w:r>
        <w:rPr>
          <w:rFonts w:eastAsia="Times New Roman"/>
          <w:sz w:val="27"/>
          <w:szCs w:val="27"/>
        </w:rPr>
        <w:t>ание, или родителей (законных представителей) несовершеннолетнего обучающегося;</w:t>
      </w:r>
    </w:p>
    <w:p w:rsidR="00871F4C" w:rsidRDefault="00871F4C">
      <w:pPr>
        <w:spacing w:line="2" w:lineRule="exact"/>
        <w:rPr>
          <w:sz w:val="20"/>
          <w:szCs w:val="20"/>
        </w:rPr>
      </w:pPr>
    </w:p>
    <w:p w:rsidR="00871F4C" w:rsidRDefault="00E403F8">
      <w:pPr>
        <w:ind w:left="70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б)по инициативе учреждения.</w:t>
      </w:r>
    </w:p>
    <w:p w:rsidR="00871F4C" w:rsidRDefault="00871F4C">
      <w:pPr>
        <w:spacing w:line="158" w:lineRule="exact"/>
        <w:rPr>
          <w:sz w:val="20"/>
          <w:szCs w:val="20"/>
        </w:rPr>
      </w:pPr>
    </w:p>
    <w:p w:rsidR="00871F4C" w:rsidRDefault="00E403F8">
      <w:pPr>
        <w:spacing w:line="360" w:lineRule="auto"/>
        <w:ind w:left="4" w:right="14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 Приостановление образовательных отношений по заявлению обучающегося или родителей (законных представителей) несовершеннолетнего обучающегося </w:t>
      </w:r>
      <w:r>
        <w:rPr>
          <w:rFonts w:eastAsia="Times New Roman"/>
          <w:sz w:val="28"/>
          <w:szCs w:val="28"/>
        </w:rPr>
        <w:t>может производиться в любое время при условии, что это отрицательно не отразится на результатах освоения обучающимся образовательной программы.</w:t>
      </w:r>
      <w:r>
        <w:rPr>
          <w:rFonts w:eastAsia="Times New Roman"/>
          <w:sz w:val="16"/>
          <w:szCs w:val="16"/>
        </w:rPr>
        <w:t>3</w:t>
      </w:r>
    </w:p>
    <w:p w:rsidR="00871F4C" w:rsidRDefault="00871F4C">
      <w:pPr>
        <w:spacing w:line="5" w:lineRule="exact"/>
        <w:rPr>
          <w:sz w:val="20"/>
          <w:szCs w:val="20"/>
        </w:rPr>
      </w:pPr>
    </w:p>
    <w:p w:rsidR="00871F4C" w:rsidRDefault="00E403F8">
      <w:pPr>
        <w:spacing w:line="357" w:lineRule="auto"/>
        <w:ind w:left="4" w:right="38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 подается не позднее, чем за два рабочих дня до указанной в заявлении даты начала приостановления обр</w:t>
      </w:r>
      <w:r>
        <w:rPr>
          <w:rFonts w:eastAsia="Times New Roman"/>
          <w:sz w:val="28"/>
          <w:szCs w:val="28"/>
        </w:rPr>
        <w:t>азовательных отношений по форме в соответствии с приложением к настоящему Порядку.</w:t>
      </w:r>
    </w:p>
    <w:p w:rsidR="00871F4C" w:rsidRDefault="00871F4C">
      <w:pPr>
        <w:spacing w:line="3" w:lineRule="exact"/>
        <w:rPr>
          <w:sz w:val="20"/>
          <w:szCs w:val="20"/>
        </w:rPr>
      </w:pPr>
    </w:p>
    <w:p w:rsidR="00871F4C" w:rsidRDefault="00E403F8">
      <w:pPr>
        <w:spacing w:line="357" w:lineRule="auto"/>
        <w:ind w:left="4" w:right="520" w:firstLine="71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По инициативе учреждения образовательные отношения могут быть приостановлены в следующих случаях:</w:t>
      </w:r>
    </w:p>
    <w:p w:rsidR="00871F4C" w:rsidRDefault="00871F4C">
      <w:pPr>
        <w:spacing w:line="2" w:lineRule="exact"/>
        <w:rPr>
          <w:sz w:val="20"/>
          <w:szCs w:val="20"/>
        </w:rPr>
      </w:pPr>
    </w:p>
    <w:p w:rsidR="00871F4C" w:rsidRDefault="00E403F8">
      <w:pPr>
        <w:numPr>
          <w:ilvl w:val="0"/>
          <w:numId w:val="4"/>
        </w:numPr>
        <w:tabs>
          <w:tab w:val="left" w:pos="994"/>
        </w:tabs>
        <w:spacing w:line="371" w:lineRule="auto"/>
        <w:ind w:left="4" w:right="560" w:firstLine="70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возникновение обстоятельств, влекущих невозможность нормального функ</w:t>
      </w:r>
      <w:r>
        <w:rPr>
          <w:rFonts w:eastAsia="Times New Roman"/>
          <w:sz w:val="27"/>
          <w:szCs w:val="27"/>
        </w:rPr>
        <w:t>ционирования учреждения, в том числе в случае аварийной ситуации, если ожидается, что устранение данных обстоятельств будет иметь краткосрочный характер, не связанный с необходимостью перевода обучающихся в другие организации, осуществляющие образовательну</w:t>
      </w:r>
      <w:r>
        <w:rPr>
          <w:rFonts w:eastAsia="Times New Roman"/>
          <w:sz w:val="27"/>
          <w:szCs w:val="27"/>
        </w:rPr>
        <w:t>ю деятельность;</w:t>
      </w:r>
    </w:p>
    <w:p w:rsidR="00871F4C" w:rsidRDefault="00E403F8">
      <w:pPr>
        <w:numPr>
          <w:ilvl w:val="0"/>
          <w:numId w:val="4"/>
        </w:numPr>
        <w:tabs>
          <w:tab w:val="left" w:pos="994"/>
        </w:tabs>
        <w:spacing w:line="371" w:lineRule="auto"/>
        <w:ind w:left="4" w:right="820" w:firstLine="70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помещение обучающегося в организацию, осуществляющие лечение, оздоровление и (или) отдых на длительный срок (более одного месяца);</w:t>
      </w:r>
    </w:p>
    <w:p w:rsidR="00871F4C" w:rsidRDefault="00E403F8">
      <w:pPr>
        <w:numPr>
          <w:ilvl w:val="0"/>
          <w:numId w:val="4"/>
        </w:numPr>
        <w:tabs>
          <w:tab w:val="left" w:pos="984"/>
        </w:tabs>
        <w:ind w:left="984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помещение обучающегося в специализированное учреждение для</w:t>
      </w:r>
    </w:p>
    <w:p w:rsidR="00871F4C" w:rsidRDefault="00871F4C">
      <w:pPr>
        <w:spacing w:line="158" w:lineRule="exact"/>
        <w:rPr>
          <w:sz w:val="20"/>
          <w:szCs w:val="20"/>
        </w:rPr>
      </w:pPr>
    </w:p>
    <w:p w:rsidR="00871F4C" w:rsidRDefault="00E403F8">
      <w:pPr>
        <w:tabs>
          <w:tab w:val="left" w:pos="2763"/>
          <w:tab w:val="left" w:pos="4723"/>
          <w:tab w:val="left" w:pos="5204"/>
          <w:tab w:val="left" w:pos="6864"/>
          <w:tab w:val="left" w:pos="8764"/>
        </w:tabs>
        <w:ind w:left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несовершеннолетних,</w:t>
      </w:r>
      <w:r>
        <w:rPr>
          <w:rFonts w:eastAsia="Times New Roman"/>
          <w:sz w:val="28"/>
          <w:szCs w:val="28"/>
        </w:rPr>
        <w:tab/>
        <w:t>нуждающихся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социальной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реабилитации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(социально-</w:t>
      </w: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337" w:lineRule="exact"/>
        <w:rPr>
          <w:sz w:val="20"/>
          <w:szCs w:val="20"/>
        </w:rPr>
      </w:pPr>
    </w:p>
    <w:p w:rsidR="00871F4C" w:rsidRDefault="00E403F8">
      <w:pPr>
        <w:numPr>
          <w:ilvl w:val="0"/>
          <w:numId w:val="5"/>
        </w:numPr>
        <w:tabs>
          <w:tab w:val="left" w:pos="124"/>
        </w:tabs>
        <w:ind w:left="124" w:hanging="124"/>
        <w:rPr>
          <w:rFonts w:eastAsia="Times New Roman"/>
          <w:sz w:val="12"/>
          <w:szCs w:val="12"/>
        </w:rPr>
      </w:pPr>
      <w:r>
        <w:rPr>
          <w:rFonts w:eastAsia="Times New Roman"/>
          <w:sz w:val="20"/>
          <w:szCs w:val="20"/>
        </w:rPr>
        <w:t>ч .7 ст.54 ФЗ «Об образовании в РФ»</w:t>
      </w:r>
    </w:p>
    <w:p w:rsidR="00871F4C" w:rsidRDefault="00E403F8">
      <w:pPr>
        <w:numPr>
          <w:ilvl w:val="0"/>
          <w:numId w:val="6"/>
        </w:numPr>
        <w:tabs>
          <w:tab w:val="left" w:pos="186"/>
        </w:tabs>
        <w:spacing w:line="250" w:lineRule="auto"/>
        <w:ind w:left="4" w:right="120" w:hanging="4"/>
        <w:rPr>
          <w:rFonts w:eastAsia="Times New Roman"/>
          <w:sz w:val="12"/>
          <w:szCs w:val="12"/>
        </w:rPr>
      </w:pPr>
      <w:r>
        <w:rPr>
          <w:rFonts w:eastAsia="Times New Roman"/>
          <w:sz w:val="20"/>
          <w:szCs w:val="20"/>
        </w:rPr>
        <w:t xml:space="preserve">пунктом 2 ч. 4 ст. 44 ФЗ «Об образовании в РФ» предусмотрено, что родители (законные представители) несовершеннолетних обучающихся обязаны соблюдать порядок регламентации образовательных </w:t>
      </w:r>
      <w:r>
        <w:rPr>
          <w:rFonts w:eastAsia="Times New Roman"/>
          <w:sz w:val="20"/>
          <w:szCs w:val="20"/>
        </w:rPr>
        <w:t>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отношений, т.е. настоящий ЛНА</w:t>
      </w:r>
    </w:p>
    <w:p w:rsidR="00871F4C" w:rsidRDefault="00871F4C">
      <w:pPr>
        <w:sectPr w:rsidR="00871F4C">
          <w:pgSz w:w="11900" w:h="16840"/>
          <w:pgMar w:top="1276" w:right="640" w:bottom="1440" w:left="1136" w:header="0" w:footer="0" w:gutter="0"/>
          <w:cols w:space="720" w:equalWidth="0">
            <w:col w:w="10124"/>
          </w:cols>
        </w:sectPr>
      </w:pPr>
    </w:p>
    <w:p w:rsidR="00871F4C" w:rsidRDefault="00871F4C">
      <w:pPr>
        <w:spacing w:line="102" w:lineRule="exact"/>
        <w:rPr>
          <w:sz w:val="20"/>
          <w:szCs w:val="20"/>
        </w:rPr>
      </w:pPr>
    </w:p>
    <w:p w:rsidR="00871F4C" w:rsidRDefault="00E403F8">
      <w:pPr>
        <w:spacing w:line="360" w:lineRule="auto"/>
        <w:ind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реабилитационный центр для несов</w:t>
      </w:r>
      <w:r>
        <w:rPr>
          <w:rFonts w:eastAsia="Times New Roman"/>
          <w:sz w:val="28"/>
          <w:szCs w:val="28"/>
        </w:rPr>
        <w:t>ершеннолетних, социальный приют для детей, центр помощи детям, оставшимся без попечения родителей);</w:t>
      </w:r>
    </w:p>
    <w:p w:rsidR="00871F4C" w:rsidRDefault="00E403F8">
      <w:pPr>
        <w:spacing w:line="359" w:lineRule="auto"/>
        <w:ind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избрание в отношении обучающегося меры пресечения домашний арест или заключение под стражу;</w:t>
      </w:r>
    </w:p>
    <w:p w:rsidR="00871F4C" w:rsidRDefault="00871F4C">
      <w:pPr>
        <w:spacing w:line="1" w:lineRule="exact"/>
        <w:rPr>
          <w:sz w:val="20"/>
          <w:szCs w:val="20"/>
        </w:rPr>
      </w:pPr>
    </w:p>
    <w:p w:rsidR="00871F4C" w:rsidRDefault="00E403F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4.6.объявление обучающегося в розыск.</w:t>
      </w:r>
    </w:p>
    <w:p w:rsidR="00871F4C" w:rsidRDefault="00871F4C">
      <w:pPr>
        <w:spacing w:line="186" w:lineRule="exact"/>
        <w:rPr>
          <w:sz w:val="20"/>
          <w:szCs w:val="20"/>
        </w:rPr>
      </w:pPr>
    </w:p>
    <w:p w:rsidR="00871F4C" w:rsidRDefault="00E403F8">
      <w:pPr>
        <w:spacing w:line="371" w:lineRule="auto"/>
        <w:ind w:right="3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4.7. Приказы директ</w:t>
      </w:r>
      <w:r>
        <w:rPr>
          <w:rFonts w:eastAsia="Times New Roman"/>
          <w:sz w:val="27"/>
          <w:szCs w:val="27"/>
        </w:rPr>
        <w:t>ора учреждения о приостановлении образовательных отношений должны содержать, как правило, конкретные сроки приостановления отношений между учреждением и обучающимися и (или) родителями (законными представителями) несовершеннолетних обучающихся. В случае не</w:t>
      </w:r>
      <w:r>
        <w:rPr>
          <w:rFonts w:eastAsia="Times New Roman"/>
          <w:sz w:val="27"/>
          <w:szCs w:val="27"/>
        </w:rPr>
        <w:t>возможности установления даты возобновления образовательных отношений, в приказе указывается только дата приостановления образовательных отношений.</w:t>
      </w:r>
    </w:p>
    <w:p w:rsidR="00871F4C" w:rsidRDefault="00E403F8">
      <w:pPr>
        <w:spacing w:line="36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4.8. Изменение сроков приостановления образовательных отношений (досрочное возобновление или продление) возм</w:t>
      </w:r>
      <w:r>
        <w:rPr>
          <w:rFonts w:eastAsia="Times New Roman"/>
          <w:sz w:val="28"/>
          <w:szCs w:val="28"/>
        </w:rPr>
        <w:t>ожно при досрочном прекращении или продлении действия обстоятельств, повлекших приостановление образовательных отношений, а также по заявлению обучающихся и (или) родителей (законных представителей) несовершеннолетних обучающихся.</w:t>
      </w:r>
    </w:p>
    <w:p w:rsidR="00871F4C" w:rsidRDefault="00871F4C">
      <w:pPr>
        <w:sectPr w:rsidR="00871F4C">
          <w:pgSz w:w="11900" w:h="16840"/>
          <w:pgMar w:top="1440" w:right="600" w:bottom="1440" w:left="1140" w:header="0" w:footer="0" w:gutter="0"/>
          <w:cols w:space="720" w:equalWidth="0">
            <w:col w:w="10160"/>
          </w:cols>
        </w:sectPr>
      </w:pPr>
    </w:p>
    <w:p w:rsidR="00871F4C" w:rsidRDefault="00E403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</w:t>
      </w:r>
    </w:p>
    <w:p w:rsidR="00871F4C" w:rsidRDefault="00E403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Порядку оформления возникновения,</w:t>
      </w:r>
    </w:p>
    <w:p w:rsidR="00871F4C" w:rsidRDefault="00E403F8">
      <w:pPr>
        <w:ind w:right="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приостановления и прекращения</w:t>
      </w:r>
    </w:p>
    <w:p w:rsidR="00871F4C" w:rsidRDefault="00E403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отношений между учреждением и</w:t>
      </w:r>
    </w:p>
    <w:p w:rsidR="00871F4C" w:rsidRDefault="00E403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обучающимися и (или) родителями</w:t>
      </w:r>
    </w:p>
    <w:p w:rsidR="00871F4C" w:rsidRDefault="00E403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(законными представителями)</w:t>
      </w:r>
    </w:p>
    <w:p w:rsidR="00871F4C" w:rsidRDefault="00E403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обучающихся</w:t>
      </w:r>
    </w:p>
    <w:p w:rsidR="00871F4C" w:rsidRDefault="00871F4C">
      <w:pPr>
        <w:spacing w:line="318" w:lineRule="exact"/>
        <w:rPr>
          <w:sz w:val="20"/>
          <w:szCs w:val="20"/>
        </w:rPr>
      </w:pPr>
    </w:p>
    <w:p w:rsidR="00871F4C" w:rsidRDefault="00E403F8">
      <w:pPr>
        <w:ind w:left="93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Форма</w:t>
      </w:r>
    </w:p>
    <w:p w:rsidR="00871F4C" w:rsidRDefault="00871F4C">
      <w:pPr>
        <w:spacing w:line="334" w:lineRule="exact"/>
        <w:rPr>
          <w:sz w:val="20"/>
          <w:szCs w:val="20"/>
        </w:rPr>
      </w:pPr>
    </w:p>
    <w:p w:rsidR="00871F4C" w:rsidRDefault="00E403F8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Директору</w:t>
      </w: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318" w:lineRule="exact"/>
        <w:rPr>
          <w:sz w:val="20"/>
          <w:szCs w:val="20"/>
        </w:rPr>
      </w:pPr>
    </w:p>
    <w:p w:rsidR="00871F4C" w:rsidRDefault="00E403F8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Фамилия ________________________________</w:t>
      </w:r>
    </w:p>
    <w:p w:rsidR="00871F4C" w:rsidRDefault="00871F4C">
      <w:pPr>
        <w:spacing w:line="70" w:lineRule="exact"/>
        <w:rPr>
          <w:sz w:val="20"/>
          <w:szCs w:val="20"/>
        </w:rPr>
      </w:pPr>
    </w:p>
    <w:p w:rsidR="00871F4C" w:rsidRDefault="00E403F8">
      <w:pPr>
        <w:ind w:left="4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Имя ____</w:t>
      </w:r>
      <w:r>
        <w:rPr>
          <w:rFonts w:eastAsia="Times New Roman"/>
          <w:sz w:val="24"/>
          <w:szCs w:val="24"/>
        </w:rPr>
        <w:t>_________________________________</w:t>
      </w:r>
    </w:p>
    <w:p w:rsidR="00871F4C" w:rsidRDefault="00871F4C">
      <w:pPr>
        <w:spacing w:line="70" w:lineRule="exact"/>
        <w:rPr>
          <w:sz w:val="20"/>
          <w:szCs w:val="20"/>
        </w:rPr>
      </w:pPr>
    </w:p>
    <w:p w:rsidR="00871F4C" w:rsidRDefault="00E403F8">
      <w:pPr>
        <w:ind w:left="4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Отчество_________________________________</w:t>
      </w:r>
    </w:p>
    <w:p w:rsidR="00871F4C" w:rsidRDefault="00871F4C">
      <w:pPr>
        <w:spacing w:line="20" w:lineRule="exact"/>
        <w:rPr>
          <w:sz w:val="20"/>
          <w:szCs w:val="20"/>
        </w:rPr>
      </w:pPr>
    </w:p>
    <w:p w:rsidR="00871F4C" w:rsidRDefault="00E403F8">
      <w:pPr>
        <w:ind w:left="68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указываются Ф.И.О. заявителя</w:t>
      </w: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341" w:lineRule="exact"/>
        <w:rPr>
          <w:sz w:val="20"/>
          <w:szCs w:val="20"/>
        </w:rPr>
      </w:pPr>
    </w:p>
    <w:p w:rsidR="00871F4C" w:rsidRDefault="00E403F8">
      <w:pPr>
        <w:ind w:left="2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 О ПРИОСТАНОВЛЕНИИ</w:t>
      </w:r>
    </w:p>
    <w:p w:rsidR="00871F4C" w:rsidRDefault="00E403F8">
      <w:pPr>
        <w:ind w:left="2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ОБРАЗОВАТЕЛЬНЫХ ОТНОШЕНИЙ</w:t>
      </w:r>
    </w:p>
    <w:p w:rsidR="00871F4C" w:rsidRDefault="00871F4C">
      <w:pPr>
        <w:spacing w:line="301" w:lineRule="exact"/>
        <w:rPr>
          <w:sz w:val="20"/>
          <w:szCs w:val="20"/>
        </w:rPr>
      </w:pPr>
    </w:p>
    <w:p w:rsidR="00871F4C" w:rsidRDefault="00E403F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Прошу приостановить образовательные отношения с _____________________________________</w:t>
      </w:r>
    </w:p>
    <w:p w:rsidR="00871F4C" w:rsidRDefault="00871F4C">
      <w:pPr>
        <w:spacing w:line="8" w:lineRule="exact"/>
        <w:rPr>
          <w:sz w:val="20"/>
          <w:szCs w:val="20"/>
        </w:rPr>
      </w:pPr>
    </w:p>
    <w:p w:rsidR="00871F4C" w:rsidRDefault="00E403F8">
      <w:pPr>
        <w:ind w:left="5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фамилия, имя, отчество (при наличии) ребенка</w:t>
      </w:r>
    </w:p>
    <w:p w:rsidR="00871F4C" w:rsidRDefault="00871F4C">
      <w:pPr>
        <w:spacing w:line="274" w:lineRule="exact"/>
        <w:rPr>
          <w:sz w:val="20"/>
          <w:szCs w:val="20"/>
        </w:rPr>
      </w:pPr>
    </w:p>
    <w:p w:rsidR="00871F4C" w:rsidRDefault="00E403F8">
      <w:pPr>
        <w:spacing w:line="413" w:lineRule="auto"/>
        <w:ind w:right="4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_________________________________________________________________________________________________________ класс обучения (группа)</w:t>
      </w:r>
    </w:p>
    <w:p w:rsidR="00871F4C" w:rsidRDefault="00871F4C">
      <w:pPr>
        <w:spacing w:line="198" w:lineRule="exact"/>
        <w:rPr>
          <w:sz w:val="20"/>
          <w:szCs w:val="20"/>
        </w:rPr>
      </w:pPr>
    </w:p>
    <w:p w:rsidR="00871F4C" w:rsidRDefault="00E403F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период с «____» _________ 201__ г. по «____» _________ 201__ г.</w:t>
      </w:r>
    </w:p>
    <w:p w:rsidR="00871F4C" w:rsidRDefault="00871F4C">
      <w:pPr>
        <w:spacing w:line="274" w:lineRule="exact"/>
        <w:rPr>
          <w:sz w:val="20"/>
          <w:szCs w:val="20"/>
        </w:rPr>
      </w:pPr>
    </w:p>
    <w:p w:rsidR="00871F4C" w:rsidRDefault="00E403F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связи с </w:t>
      </w: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871F4C" w:rsidRDefault="00871F4C">
      <w:pPr>
        <w:spacing w:line="8" w:lineRule="exact"/>
        <w:rPr>
          <w:sz w:val="20"/>
          <w:szCs w:val="20"/>
        </w:rPr>
      </w:pPr>
    </w:p>
    <w:p w:rsidR="00871F4C" w:rsidRDefault="00E403F8">
      <w:pPr>
        <w:ind w:left="49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указать причину</w:t>
      </w:r>
    </w:p>
    <w:p w:rsidR="00871F4C" w:rsidRDefault="00871F4C">
      <w:pPr>
        <w:sectPr w:rsidR="00871F4C">
          <w:pgSz w:w="11900" w:h="16840"/>
          <w:pgMar w:top="1416" w:right="560" w:bottom="1440" w:left="1160" w:header="0" w:footer="0" w:gutter="0"/>
          <w:cols w:space="720" w:equalWidth="0">
            <w:col w:w="10180"/>
          </w:cols>
        </w:sect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378" w:lineRule="exact"/>
        <w:rPr>
          <w:sz w:val="20"/>
          <w:szCs w:val="20"/>
        </w:rPr>
      </w:pPr>
    </w:p>
    <w:p w:rsidR="00871F4C" w:rsidRDefault="00E403F8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(дата)</w:t>
      </w:r>
    </w:p>
    <w:p w:rsidR="00871F4C" w:rsidRDefault="00E403F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00" w:lineRule="exact"/>
        <w:rPr>
          <w:sz w:val="20"/>
          <w:szCs w:val="20"/>
        </w:rPr>
      </w:pPr>
    </w:p>
    <w:p w:rsidR="00871F4C" w:rsidRDefault="00871F4C">
      <w:pPr>
        <w:spacing w:line="296" w:lineRule="exact"/>
        <w:rPr>
          <w:sz w:val="20"/>
          <w:szCs w:val="20"/>
        </w:rPr>
      </w:pPr>
    </w:p>
    <w:p w:rsidR="00871F4C" w:rsidRDefault="00E403F8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______________________________________________________</w:t>
      </w:r>
    </w:p>
    <w:p w:rsidR="00871F4C" w:rsidRDefault="00871F4C">
      <w:pPr>
        <w:spacing w:line="44" w:lineRule="exact"/>
        <w:rPr>
          <w:sz w:val="20"/>
          <w:szCs w:val="20"/>
        </w:rPr>
      </w:pPr>
    </w:p>
    <w:p w:rsidR="00871F4C" w:rsidRDefault="00E403F8">
      <w:pPr>
        <w:tabs>
          <w:tab w:val="left" w:pos="1960"/>
        </w:tabs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(расшифровка подписи)</w:t>
      </w:r>
    </w:p>
    <w:sectPr w:rsidR="00871F4C" w:rsidSect="00871F4C">
      <w:type w:val="continuous"/>
      <w:pgSz w:w="11900" w:h="16840"/>
      <w:pgMar w:top="1416" w:right="560" w:bottom="1440" w:left="1160" w:header="0" w:footer="0" w:gutter="0"/>
      <w:cols w:num="2" w:space="720" w:equalWidth="0">
        <w:col w:w="4180" w:space="720"/>
        <w:col w:w="52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D20C47A"/>
    <w:lvl w:ilvl="0" w:tplc="1EF2B182">
      <w:start w:val="1"/>
      <w:numFmt w:val="bullet"/>
      <w:lvlText w:val="2"/>
      <w:lvlJc w:val="left"/>
    </w:lvl>
    <w:lvl w:ilvl="1" w:tplc="5C9643BE">
      <w:numFmt w:val="decimal"/>
      <w:lvlText w:val=""/>
      <w:lvlJc w:val="left"/>
    </w:lvl>
    <w:lvl w:ilvl="2" w:tplc="340E45C2">
      <w:numFmt w:val="decimal"/>
      <w:lvlText w:val=""/>
      <w:lvlJc w:val="left"/>
    </w:lvl>
    <w:lvl w:ilvl="3" w:tplc="986014D0">
      <w:numFmt w:val="decimal"/>
      <w:lvlText w:val=""/>
      <w:lvlJc w:val="left"/>
    </w:lvl>
    <w:lvl w:ilvl="4" w:tplc="F52C25EC">
      <w:numFmt w:val="decimal"/>
      <w:lvlText w:val=""/>
      <w:lvlJc w:val="left"/>
    </w:lvl>
    <w:lvl w:ilvl="5" w:tplc="27C03B24">
      <w:numFmt w:val="decimal"/>
      <w:lvlText w:val=""/>
      <w:lvlJc w:val="left"/>
    </w:lvl>
    <w:lvl w:ilvl="6" w:tplc="3E9A01D0">
      <w:numFmt w:val="decimal"/>
      <w:lvlText w:val=""/>
      <w:lvlJc w:val="left"/>
    </w:lvl>
    <w:lvl w:ilvl="7" w:tplc="FD2AB66E">
      <w:numFmt w:val="decimal"/>
      <w:lvlText w:val=""/>
      <w:lvlJc w:val="left"/>
    </w:lvl>
    <w:lvl w:ilvl="8" w:tplc="3E7680AE">
      <w:numFmt w:val="decimal"/>
      <w:lvlText w:val=""/>
      <w:lvlJc w:val="left"/>
    </w:lvl>
  </w:abstractNum>
  <w:abstractNum w:abstractNumId="1">
    <w:nsid w:val="00002CD6"/>
    <w:multiLevelType w:val="hybridMultilevel"/>
    <w:tmpl w:val="5B345AF2"/>
    <w:lvl w:ilvl="0" w:tplc="6F326944">
      <w:numFmt w:val="decimal"/>
      <w:lvlText w:val="%1."/>
      <w:lvlJc w:val="left"/>
    </w:lvl>
    <w:lvl w:ilvl="1" w:tplc="DE3C267C">
      <w:start w:val="1"/>
      <w:numFmt w:val="bullet"/>
      <w:lvlText w:val="В"/>
      <w:lvlJc w:val="left"/>
    </w:lvl>
    <w:lvl w:ilvl="2" w:tplc="A5AE9C08">
      <w:numFmt w:val="decimal"/>
      <w:lvlText w:val=""/>
      <w:lvlJc w:val="left"/>
    </w:lvl>
    <w:lvl w:ilvl="3" w:tplc="5B705324">
      <w:numFmt w:val="decimal"/>
      <w:lvlText w:val=""/>
      <w:lvlJc w:val="left"/>
    </w:lvl>
    <w:lvl w:ilvl="4" w:tplc="0B7031EA">
      <w:numFmt w:val="decimal"/>
      <w:lvlText w:val=""/>
      <w:lvlJc w:val="left"/>
    </w:lvl>
    <w:lvl w:ilvl="5" w:tplc="29C24D0A">
      <w:numFmt w:val="decimal"/>
      <w:lvlText w:val=""/>
      <w:lvlJc w:val="left"/>
    </w:lvl>
    <w:lvl w:ilvl="6" w:tplc="CF1CF584">
      <w:numFmt w:val="decimal"/>
      <w:lvlText w:val=""/>
      <w:lvlJc w:val="left"/>
    </w:lvl>
    <w:lvl w:ilvl="7" w:tplc="503C65A2">
      <w:numFmt w:val="decimal"/>
      <w:lvlText w:val=""/>
      <w:lvlJc w:val="left"/>
    </w:lvl>
    <w:lvl w:ilvl="8" w:tplc="6A52344C">
      <w:numFmt w:val="decimal"/>
      <w:lvlText w:val=""/>
      <w:lvlJc w:val="left"/>
    </w:lvl>
  </w:abstractNum>
  <w:abstractNum w:abstractNumId="2">
    <w:nsid w:val="00005F90"/>
    <w:multiLevelType w:val="hybridMultilevel"/>
    <w:tmpl w:val="77B26ED6"/>
    <w:lvl w:ilvl="0" w:tplc="63565C5E">
      <w:start w:val="1"/>
      <w:numFmt w:val="decimal"/>
      <w:lvlText w:val="%1."/>
      <w:lvlJc w:val="left"/>
    </w:lvl>
    <w:lvl w:ilvl="1" w:tplc="F98AAE48">
      <w:numFmt w:val="decimal"/>
      <w:lvlText w:val=""/>
      <w:lvlJc w:val="left"/>
    </w:lvl>
    <w:lvl w:ilvl="2" w:tplc="9A80CD56">
      <w:numFmt w:val="decimal"/>
      <w:lvlText w:val=""/>
      <w:lvlJc w:val="left"/>
    </w:lvl>
    <w:lvl w:ilvl="3" w:tplc="EE164498">
      <w:numFmt w:val="decimal"/>
      <w:lvlText w:val=""/>
      <w:lvlJc w:val="left"/>
    </w:lvl>
    <w:lvl w:ilvl="4" w:tplc="ED125D82">
      <w:numFmt w:val="decimal"/>
      <w:lvlText w:val=""/>
      <w:lvlJc w:val="left"/>
    </w:lvl>
    <w:lvl w:ilvl="5" w:tplc="D152D0D0">
      <w:numFmt w:val="decimal"/>
      <w:lvlText w:val=""/>
      <w:lvlJc w:val="left"/>
    </w:lvl>
    <w:lvl w:ilvl="6" w:tplc="37424A2E">
      <w:numFmt w:val="decimal"/>
      <w:lvlText w:val=""/>
      <w:lvlJc w:val="left"/>
    </w:lvl>
    <w:lvl w:ilvl="7" w:tplc="23528602">
      <w:numFmt w:val="decimal"/>
      <w:lvlText w:val=""/>
      <w:lvlJc w:val="left"/>
    </w:lvl>
    <w:lvl w:ilvl="8" w:tplc="9C641156">
      <w:numFmt w:val="decimal"/>
      <w:lvlText w:val=""/>
      <w:lvlJc w:val="left"/>
    </w:lvl>
  </w:abstractNum>
  <w:abstractNum w:abstractNumId="3">
    <w:nsid w:val="00006952"/>
    <w:multiLevelType w:val="hybridMultilevel"/>
    <w:tmpl w:val="509E329E"/>
    <w:lvl w:ilvl="0" w:tplc="59C43D3C">
      <w:start w:val="2"/>
      <w:numFmt w:val="decimal"/>
      <w:lvlText w:val="%1."/>
      <w:lvlJc w:val="left"/>
    </w:lvl>
    <w:lvl w:ilvl="1" w:tplc="930E1292">
      <w:numFmt w:val="decimal"/>
      <w:lvlText w:val=""/>
      <w:lvlJc w:val="left"/>
    </w:lvl>
    <w:lvl w:ilvl="2" w:tplc="DF48688A">
      <w:numFmt w:val="decimal"/>
      <w:lvlText w:val=""/>
      <w:lvlJc w:val="left"/>
    </w:lvl>
    <w:lvl w:ilvl="3" w:tplc="17149C5C">
      <w:numFmt w:val="decimal"/>
      <w:lvlText w:val=""/>
      <w:lvlJc w:val="left"/>
    </w:lvl>
    <w:lvl w:ilvl="4" w:tplc="EF1CB34C">
      <w:numFmt w:val="decimal"/>
      <w:lvlText w:val=""/>
      <w:lvlJc w:val="left"/>
    </w:lvl>
    <w:lvl w:ilvl="5" w:tplc="068A3730">
      <w:numFmt w:val="decimal"/>
      <w:lvlText w:val=""/>
      <w:lvlJc w:val="left"/>
    </w:lvl>
    <w:lvl w:ilvl="6" w:tplc="9510EE44">
      <w:numFmt w:val="decimal"/>
      <w:lvlText w:val=""/>
      <w:lvlJc w:val="left"/>
    </w:lvl>
    <w:lvl w:ilvl="7" w:tplc="694032DE">
      <w:numFmt w:val="decimal"/>
      <w:lvlText w:val=""/>
      <w:lvlJc w:val="left"/>
    </w:lvl>
    <w:lvl w:ilvl="8" w:tplc="F6C6B2F8">
      <w:numFmt w:val="decimal"/>
      <w:lvlText w:val=""/>
      <w:lvlJc w:val="left"/>
    </w:lvl>
  </w:abstractNum>
  <w:abstractNum w:abstractNumId="4">
    <w:nsid w:val="00006DF1"/>
    <w:multiLevelType w:val="hybridMultilevel"/>
    <w:tmpl w:val="1C84695A"/>
    <w:lvl w:ilvl="0" w:tplc="2B5272E2">
      <w:start w:val="1"/>
      <w:numFmt w:val="bullet"/>
      <w:lvlText w:val="3"/>
      <w:lvlJc w:val="left"/>
    </w:lvl>
    <w:lvl w:ilvl="1" w:tplc="ACCCB85A">
      <w:numFmt w:val="decimal"/>
      <w:lvlText w:val=""/>
      <w:lvlJc w:val="left"/>
    </w:lvl>
    <w:lvl w:ilvl="2" w:tplc="F746DA04">
      <w:numFmt w:val="decimal"/>
      <w:lvlText w:val=""/>
      <w:lvlJc w:val="left"/>
    </w:lvl>
    <w:lvl w:ilvl="3" w:tplc="87CC1E02">
      <w:numFmt w:val="decimal"/>
      <w:lvlText w:val=""/>
      <w:lvlJc w:val="left"/>
    </w:lvl>
    <w:lvl w:ilvl="4" w:tplc="9AECC3B8">
      <w:numFmt w:val="decimal"/>
      <w:lvlText w:val=""/>
      <w:lvlJc w:val="left"/>
    </w:lvl>
    <w:lvl w:ilvl="5" w:tplc="27402ED6">
      <w:numFmt w:val="decimal"/>
      <w:lvlText w:val=""/>
      <w:lvlJc w:val="left"/>
    </w:lvl>
    <w:lvl w:ilvl="6" w:tplc="10F85D8E">
      <w:numFmt w:val="decimal"/>
      <w:lvlText w:val=""/>
      <w:lvlJc w:val="left"/>
    </w:lvl>
    <w:lvl w:ilvl="7" w:tplc="6B94883A">
      <w:numFmt w:val="decimal"/>
      <w:lvlText w:val=""/>
      <w:lvlJc w:val="left"/>
    </w:lvl>
    <w:lvl w:ilvl="8" w:tplc="8AD460F6">
      <w:numFmt w:val="decimal"/>
      <w:lvlText w:val=""/>
      <w:lvlJc w:val="left"/>
    </w:lvl>
  </w:abstractNum>
  <w:abstractNum w:abstractNumId="5">
    <w:nsid w:val="000072AE"/>
    <w:multiLevelType w:val="hybridMultilevel"/>
    <w:tmpl w:val="AAD2E1A2"/>
    <w:lvl w:ilvl="0" w:tplc="C388B898">
      <w:start w:val="3"/>
      <w:numFmt w:val="decimal"/>
      <w:lvlText w:val="%1."/>
      <w:lvlJc w:val="left"/>
    </w:lvl>
    <w:lvl w:ilvl="1" w:tplc="4BBE2E34">
      <w:numFmt w:val="decimal"/>
      <w:lvlText w:val=""/>
      <w:lvlJc w:val="left"/>
    </w:lvl>
    <w:lvl w:ilvl="2" w:tplc="E9921168">
      <w:numFmt w:val="decimal"/>
      <w:lvlText w:val=""/>
      <w:lvlJc w:val="left"/>
    </w:lvl>
    <w:lvl w:ilvl="3" w:tplc="1D686A42">
      <w:numFmt w:val="decimal"/>
      <w:lvlText w:val=""/>
      <w:lvlJc w:val="left"/>
    </w:lvl>
    <w:lvl w:ilvl="4" w:tplc="CA664A74">
      <w:numFmt w:val="decimal"/>
      <w:lvlText w:val=""/>
      <w:lvlJc w:val="left"/>
    </w:lvl>
    <w:lvl w:ilvl="5" w:tplc="CC28D186">
      <w:numFmt w:val="decimal"/>
      <w:lvlText w:val=""/>
      <w:lvlJc w:val="left"/>
    </w:lvl>
    <w:lvl w:ilvl="6" w:tplc="B68C9530">
      <w:numFmt w:val="decimal"/>
      <w:lvlText w:val=""/>
      <w:lvlJc w:val="left"/>
    </w:lvl>
    <w:lvl w:ilvl="7" w:tplc="C49AFDC0">
      <w:numFmt w:val="decimal"/>
      <w:lvlText w:val=""/>
      <w:lvlJc w:val="left"/>
    </w:lvl>
    <w:lvl w:ilvl="8" w:tplc="6E063B24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71F4C"/>
    <w:rsid w:val="00312F16"/>
    <w:rsid w:val="003E22F5"/>
    <w:rsid w:val="007A18ED"/>
    <w:rsid w:val="00871F4C"/>
    <w:rsid w:val="00E4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1314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Muhammad</cp:lastModifiedBy>
  <cp:revision>2</cp:revision>
  <dcterms:created xsi:type="dcterms:W3CDTF">2019-02-10T19:23:00Z</dcterms:created>
  <dcterms:modified xsi:type="dcterms:W3CDTF">2019-02-10T19:23:00Z</dcterms:modified>
</cp:coreProperties>
</file>